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Pr="000D62C9" w:rsidRDefault="00465AF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8343348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27526C" w:rsidRPr="000D62C9" w:rsidRDefault="0027526C" w:rsidP="007B30DF">
      <w:pPr>
        <w:jc w:val="center"/>
        <w:rPr>
          <w:b/>
          <w:szCs w:val="24"/>
        </w:rPr>
      </w:pPr>
    </w:p>
    <w:p w:rsidR="007B30DF" w:rsidRPr="000D62C9" w:rsidRDefault="002A1EE4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3009" w:rsidRPr="000D62C9">
        <w:rPr>
          <w:sz w:val="28"/>
          <w:szCs w:val="28"/>
        </w:rPr>
        <w:t>.0</w:t>
      </w:r>
      <w:r w:rsidR="00DF22EF">
        <w:rPr>
          <w:sz w:val="28"/>
          <w:szCs w:val="28"/>
        </w:rPr>
        <w:t>9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 w:rsidR="00B12C09">
        <w:rPr>
          <w:sz w:val="28"/>
          <w:szCs w:val="28"/>
        </w:rPr>
        <w:t>3</w:t>
      </w:r>
      <w:r w:rsidR="00465AF4">
        <w:rPr>
          <w:sz w:val="28"/>
          <w:szCs w:val="28"/>
        </w:rPr>
        <w:t>91</w:t>
      </w:r>
      <w:bookmarkStart w:id="0" w:name="_GoBack"/>
      <w:bookmarkEnd w:id="0"/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355B80" w:rsidRDefault="00355B80" w:rsidP="00355B80">
      <w:pPr>
        <w:rPr>
          <w:sz w:val="28"/>
          <w:szCs w:val="28"/>
        </w:rPr>
      </w:pPr>
    </w:p>
    <w:p w:rsidR="0031710B" w:rsidRDefault="0031710B" w:rsidP="00355B80">
      <w:pPr>
        <w:rPr>
          <w:sz w:val="28"/>
          <w:szCs w:val="28"/>
        </w:rPr>
      </w:pPr>
    </w:p>
    <w:p w:rsidR="00CF27AC" w:rsidRDefault="00CF27AC" w:rsidP="00CF27AC">
      <w:pPr>
        <w:ind w:right="3827"/>
        <w:rPr>
          <w:sz w:val="28"/>
          <w:szCs w:val="28"/>
        </w:rPr>
      </w:pPr>
      <w:r w:rsidRPr="00A73241">
        <w:rPr>
          <w:sz w:val="28"/>
          <w:szCs w:val="28"/>
        </w:rPr>
        <w:t>О</w:t>
      </w:r>
      <w:r>
        <w:rPr>
          <w:sz w:val="28"/>
          <w:szCs w:val="28"/>
        </w:rPr>
        <w:t>б определении единой Теплоснабжающей организации для централизованных систем теплоснабжения</w:t>
      </w:r>
    </w:p>
    <w:p w:rsidR="00CF27AC" w:rsidRDefault="00CF27AC" w:rsidP="00CF27AC">
      <w:pPr>
        <w:ind w:right="4536"/>
        <w:rPr>
          <w:sz w:val="28"/>
          <w:szCs w:val="28"/>
        </w:rPr>
      </w:pPr>
    </w:p>
    <w:p w:rsidR="00CF27AC" w:rsidRDefault="00CF27AC" w:rsidP="00CF27AC">
      <w:pPr>
        <w:pStyle w:val="31"/>
        <w:jc w:val="both"/>
        <w:rPr>
          <w:b w:val="0"/>
          <w:szCs w:val="28"/>
        </w:rPr>
      </w:pPr>
      <w:r w:rsidRPr="00CF27AC">
        <w:rPr>
          <w:b w:val="0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 гл.2, п-11., в целях определения единой теплоснабжающей организации для централизованных систем теплоснабжения муниципального образования Дзержинский район, руководствуясь ст. 19 Устава Дзержинского района, ПОСТАНОВЛЯЮ:</w:t>
      </w:r>
    </w:p>
    <w:p w:rsidR="00CF27AC" w:rsidRPr="00CF27AC" w:rsidRDefault="00CF27AC" w:rsidP="00CF27AC">
      <w:pPr>
        <w:pStyle w:val="31"/>
        <w:jc w:val="both"/>
        <w:rPr>
          <w:b w:val="0"/>
          <w:szCs w:val="28"/>
        </w:rPr>
      </w:pPr>
    </w:p>
    <w:p w:rsidR="00CF27AC" w:rsidRPr="00DC5EE1" w:rsidRDefault="00CF27AC" w:rsidP="00CF27AC">
      <w:pPr>
        <w:ind w:firstLine="708"/>
        <w:jc w:val="both"/>
        <w:rPr>
          <w:sz w:val="28"/>
          <w:szCs w:val="28"/>
        </w:rPr>
      </w:pPr>
      <w:r w:rsidRPr="00CF27AC">
        <w:rPr>
          <w:sz w:val="28"/>
          <w:szCs w:val="28"/>
        </w:rPr>
        <w:t xml:space="preserve">1. В целях бесперебойного обеспечения теплоснабжением </w:t>
      </w:r>
      <w:r w:rsidRPr="00DC5EE1">
        <w:rPr>
          <w:sz w:val="28"/>
          <w:szCs w:val="28"/>
        </w:rPr>
        <w:t xml:space="preserve">потребителей с. Дзержинское определить единую теплоснабжающую организацию для централизованной системы теплоснабжения села Дзержинское Дзержинского района государственное предприятие Красноярского края «Центр развития коммунального комплекса» (далее- ГПКК ЦРКК). Наделить ГПКК ЦРКК статусом единой теплоснабжающей организацией, осуществляющей централизованной теплоснабжение на территории села Дзержинское Дзержинского района. Установить зону деятельности единой теплоснабжающей организации в границах </w:t>
      </w:r>
      <w:r>
        <w:rPr>
          <w:sz w:val="28"/>
          <w:szCs w:val="28"/>
        </w:rPr>
        <w:t>тепловых сетей ЦК-новая, ЦК-старая, Детства согласно приложению.</w:t>
      </w:r>
    </w:p>
    <w:p w:rsidR="00CF27AC" w:rsidRDefault="00CF27AC" w:rsidP="00CF27AC">
      <w:pPr>
        <w:ind w:firstLine="708"/>
        <w:jc w:val="both"/>
        <w:rPr>
          <w:sz w:val="28"/>
          <w:szCs w:val="28"/>
        </w:rPr>
      </w:pPr>
      <w:r w:rsidRPr="00DC5EE1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CF27AC" w:rsidRDefault="00CF27AC" w:rsidP="00CF27AC">
      <w:pPr>
        <w:ind w:firstLine="708"/>
        <w:jc w:val="both"/>
        <w:rPr>
          <w:sz w:val="28"/>
          <w:szCs w:val="28"/>
        </w:rPr>
      </w:pPr>
    </w:p>
    <w:p w:rsidR="00CF27AC" w:rsidRPr="00DC5EE1" w:rsidRDefault="00CF27AC" w:rsidP="00CF27AC">
      <w:pPr>
        <w:ind w:firstLine="708"/>
        <w:jc w:val="both"/>
        <w:rPr>
          <w:sz w:val="28"/>
          <w:szCs w:val="28"/>
        </w:rPr>
      </w:pPr>
    </w:p>
    <w:p w:rsidR="00CF27AC" w:rsidRPr="00DC5EE1" w:rsidRDefault="00CF27AC" w:rsidP="00CF27AC">
      <w:pPr>
        <w:ind w:firstLine="708"/>
        <w:jc w:val="both"/>
        <w:rPr>
          <w:sz w:val="28"/>
          <w:szCs w:val="28"/>
        </w:rPr>
      </w:pPr>
      <w:r w:rsidRPr="00DC5EE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DC5EE1">
        <w:rPr>
          <w:sz w:val="28"/>
          <w:szCs w:val="28"/>
        </w:rPr>
        <w:t xml:space="preserve"> Контроль, за исполнением постановления возложить на заместителя главы по сельскому хозяйству и оперативному управлению Сухарева С.Н.</w:t>
      </w:r>
    </w:p>
    <w:p w:rsidR="00CF27AC" w:rsidRPr="00DC5EE1" w:rsidRDefault="00CF27AC" w:rsidP="00CF27AC">
      <w:pPr>
        <w:ind w:firstLine="708"/>
        <w:jc w:val="both"/>
        <w:rPr>
          <w:sz w:val="28"/>
          <w:szCs w:val="28"/>
        </w:rPr>
      </w:pPr>
      <w:r w:rsidRPr="00DC5EE1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>со</w:t>
      </w:r>
      <w:r w:rsidRPr="00DC5EE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C5EE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</w:t>
      </w:r>
      <w:r w:rsidRPr="00DC5EE1">
        <w:rPr>
          <w:sz w:val="28"/>
          <w:szCs w:val="28"/>
        </w:rPr>
        <w:t>.</w:t>
      </w:r>
    </w:p>
    <w:p w:rsidR="00CF27AC" w:rsidRDefault="00CF27AC" w:rsidP="00CF27AC">
      <w:pPr>
        <w:pStyle w:val="a6"/>
        <w:spacing w:after="0"/>
        <w:jc w:val="both"/>
        <w:rPr>
          <w:sz w:val="28"/>
          <w:szCs w:val="28"/>
        </w:rPr>
      </w:pPr>
    </w:p>
    <w:p w:rsidR="00CF27AC" w:rsidRDefault="00CF27AC" w:rsidP="00CF27AC">
      <w:pPr>
        <w:pStyle w:val="a6"/>
        <w:spacing w:after="0"/>
        <w:jc w:val="both"/>
        <w:rPr>
          <w:sz w:val="28"/>
          <w:szCs w:val="28"/>
        </w:rPr>
      </w:pPr>
    </w:p>
    <w:p w:rsidR="0031710B" w:rsidRDefault="0031710B" w:rsidP="00355B80">
      <w:pPr>
        <w:contextualSpacing/>
        <w:jc w:val="both"/>
        <w:rPr>
          <w:sz w:val="28"/>
          <w:szCs w:val="28"/>
        </w:rPr>
      </w:pPr>
    </w:p>
    <w:p w:rsidR="005F12C2" w:rsidRPr="000D62C9" w:rsidRDefault="00573EF8" w:rsidP="00355B80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573EF8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FF410C" w:rsidRDefault="00494DDE" w:rsidP="00FF410C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5176B1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sectPr w:rsidR="00FF410C" w:rsidSect="0031710B">
      <w:headerReference w:type="even" r:id="rId10"/>
      <w:pgSz w:w="11906" w:h="16838"/>
      <w:pgMar w:top="993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F9" w:rsidRDefault="00EE36F9">
      <w:r>
        <w:separator/>
      </w:r>
    </w:p>
  </w:endnote>
  <w:endnote w:type="continuationSeparator" w:id="0">
    <w:p w:rsidR="00EE36F9" w:rsidRDefault="00E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F9" w:rsidRDefault="00EE36F9">
      <w:r>
        <w:separator/>
      </w:r>
    </w:p>
  </w:footnote>
  <w:footnote w:type="continuationSeparator" w:id="0">
    <w:p w:rsidR="00EE36F9" w:rsidRDefault="00EE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F1" w:rsidRDefault="0038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9F1" w:rsidRDefault="00465AF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AA3"/>
    <w:multiLevelType w:val="hybridMultilevel"/>
    <w:tmpl w:val="C04012FC"/>
    <w:lvl w:ilvl="0" w:tplc="4202DC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0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6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51C87"/>
    <w:multiLevelType w:val="hybridMultilevel"/>
    <w:tmpl w:val="3CA2A014"/>
    <w:lvl w:ilvl="0" w:tplc="2F9A92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5"/>
  </w:num>
  <w:num w:numId="5">
    <w:abstractNumId w:val="2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9"/>
  </w:num>
  <w:num w:numId="9">
    <w:abstractNumId w:val="24"/>
  </w:num>
  <w:num w:numId="10">
    <w:abstractNumId w:val="0"/>
  </w:num>
  <w:num w:numId="11">
    <w:abstractNumId w:val="31"/>
  </w:num>
  <w:num w:numId="12">
    <w:abstractNumId w:val="4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44"/>
  </w:num>
  <w:num w:numId="21">
    <w:abstractNumId w:val="2"/>
  </w:num>
  <w:num w:numId="22">
    <w:abstractNumId w:val="35"/>
  </w:num>
  <w:num w:numId="23">
    <w:abstractNumId w:val="34"/>
  </w:num>
  <w:num w:numId="24">
    <w:abstractNumId w:val="30"/>
  </w:num>
  <w:num w:numId="25">
    <w:abstractNumId w:val="32"/>
  </w:num>
  <w:num w:numId="26">
    <w:abstractNumId w:val="33"/>
  </w:num>
  <w:num w:numId="27">
    <w:abstractNumId w:val="23"/>
  </w:num>
  <w:num w:numId="28">
    <w:abstractNumId w:val="6"/>
  </w:num>
  <w:num w:numId="29">
    <w:abstractNumId w:val="18"/>
  </w:num>
  <w:num w:numId="30">
    <w:abstractNumId w:val="14"/>
  </w:num>
  <w:num w:numId="31">
    <w:abstractNumId w:val="36"/>
  </w:num>
  <w:num w:numId="32">
    <w:abstractNumId w:val="17"/>
  </w:num>
  <w:num w:numId="33">
    <w:abstractNumId w:val="5"/>
  </w:num>
  <w:num w:numId="34">
    <w:abstractNumId w:val="3"/>
  </w:num>
  <w:num w:numId="35">
    <w:abstractNumId w:val="9"/>
  </w:num>
  <w:num w:numId="36">
    <w:abstractNumId w:val="15"/>
  </w:num>
  <w:num w:numId="37">
    <w:abstractNumId w:val="20"/>
  </w:num>
  <w:num w:numId="38">
    <w:abstractNumId w:val="16"/>
  </w:num>
  <w:num w:numId="39">
    <w:abstractNumId w:val="8"/>
  </w:num>
  <w:num w:numId="40">
    <w:abstractNumId w:val="10"/>
  </w:num>
  <w:num w:numId="41">
    <w:abstractNumId w:val="41"/>
  </w:num>
  <w:num w:numId="42">
    <w:abstractNumId w:val="19"/>
  </w:num>
  <w:num w:numId="43">
    <w:abstractNumId w:val="29"/>
  </w:num>
  <w:num w:numId="44">
    <w:abstractNumId w:val="38"/>
  </w:num>
  <w:num w:numId="45">
    <w:abstractNumId w:val="1"/>
  </w:num>
  <w:num w:numId="46">
    <w:abstractNumId w:val="13"/>
  </w:num>
  <w:num w:numId="47">
    <w:abstractNumId w:val="2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27C4E"/>
    <w:rsid w:val="00030A79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2ACB"/>
    <w:rsid w:val="001B77C6"/>
    <w:rsid w:val="001D5DAE"/>
    <w:rsid w:val="001D68D8"/>
    <w:rsid w:val="001E0C0F"/>
    <w:rsid w:val="001E57C7"/>
    <w:rsid w:val="001E5C3B"/>
    <w:rsid w:val="001F1A7E"/>
    <w:rsid w:val="001F2221"/>
    <w:rsid w:val="001F2DA0"/>
    <w:rsid w:val="001F3510"/>
    <w:rsid w:val="001F4DE7"/>
    <w:rsid w:val="001F6C2D"/>
    <w:rsid w:val="0020289C"/>
    <w:rsid w:val="00213D36"/>
    <w:rsid w:val="002310C1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1DA4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A1EE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1710B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43066"/>
    <w:rsid w:val="00351746"/>
    <w:rsid w:val="00355B80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0CCF"/>
    <w:rsid w:val="00445BB7"/>
    <w:rsid w:val="00452232"/>
    <w:rsid w:val="00462125"/>
    <w:rsid w:val="00462388"/>
    <w:rsid w:val="004651F3"/>
    <w:rsid w:val="00465AF4"/>
    <w:rsid w:val="00467824"/>
    <w:rsid w:val="00474B2C"/>
    <w:rsid w:val="004768C5"/>
    <w:rsid w:val="00484532"/>
    <w:rsid w:val="004849BD"/>
    <w:rsid w:val="00486A23"/>
    <w:rsid w:val="00491642"/>
    <w:rsid w:val="00492728"/>
    <w:rsid w:val="00492F15"/>
    <w:rsid w:val="00494DDE"/>
    <w:rsid w:val="004953F0"/>
    <w:rsid w:val="004A067B"/>
    <w:rsid w:val="004A61BE"/>
    <w:rsid w:val="004A6962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10A8"/>
    <w:rsid w:val="00512622"/>
    <w:rsid w:val="00514906"/>
    <w:rsid w:val="005176B1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2035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1B0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5C84"/>
    <w:rsid w:val="006B5E96"/>
    <w:rsid w:val="006C0494"/>
    <w:rsid w:val="006C53DD"/>
    <w:rsid w:val="006C5CAE"/>
    <w:rsid w:val="006C774A"/>
    <w:rsid w:val="006C7AF7"/>
    <w:rsid w:val="006D22E9"/>
    <w:rsid w:val="006D6FE3"/>
    <w:rsid w:val="006E395E"/>
    <w:rsid w:val="006E3CD7"/>
    <w:rsid w:val="006F5FF0"/>
    <w:rsid w:val="006F7A5A"/>
    <w:rsid w:val="0070055B"/>
    <w:rsid w:val="007031A4"/>
    <w:rsid w:val="00712A67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0C66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2188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ED7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2C09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27AC"/>
    <w:rsid w:val="00CF3FE8"/>
    <w:rsid w:val="00CF4962"/>
    <w:rsid w:val="00CF5023"/>
    <w:rsid w:val="00CF5BB0"/>
    <w:rsid w:val="00D0555C"/>
    <w:rsid w:val="00D22717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DF22EF"/>
    <w:rsid w:val="00E012B3"/>
    <w:rsid w:val="00E04D7E"/>
    <w:rsid w:val="00E0644E"/>
    <w:rsid w:val="00E064F2"/>
    <w:rsid w:val="00E07F96"/>
    <w:rsid w:val="00E1367B"/>
    <w:rsid w:val="00E162E5"/>
    <w:rsid w:val="00E1766B"/>
    <w:rsid w:val="00E211FF"/>
    <w:rsid w:val="00E23A80"/>
    <w:rsid w:val="00E27409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67667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3136"/>
    <w:rsid w:val="00F266E0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410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Название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5">
    <w:name w:val="Основной текст (5)_"/>
    <w:link w:val="50"/>
    <w:rsid w:val="00B12C09"/>
    <w:rPr>
      <w:shd w:val="clear" w:color="auto" w:fill="FFFFFF"/>
    </w:rPr>
  </w:style>
  <w:style w:type="character" w:customStyle="1" w:styleId="60">
    <w:name w:val="Основной текст (6)_"/>
    <w:link w:val="61"/>
    <w:rsid w:val="00B12C0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2C0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1">
    <w:name w:val="Основной текст (6)"/>
    <w:basedOn w:val="a"/>
    <w:link w:val="60"/>
    <w:rsid w:val="00B12C0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2488-CC9B-4A6A-90F5-C001B4C9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182</cp:revision>
  <cp:lastPrinted>2018-09-11T09:24:00Z</cp:lastPrinted>
  <dcterms:created xsi:type="dcterms:W3CDTF">2018-01-10T03:54:00Z</dcterms:created>
  <dcterms:modified xsi:type="dcterms:W3CDTF">2018-09-13T04:29:00Z</dcterms:modified>
</cp:coreProperties>
</file>